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B100" w14:textId="77777777" w:rsidR="00CB678D" w:rsidRPr="00DC4603" w:rsidRDefault="00CB678D" w:rsidP="00CB678D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 w:rsidR="001865D7">
        <w:rPr>
          <w:b/>
          <w:i/>
        </w:rPr>
        <w:t>1</w:t>
      </w:r>
    </w:p>
    <w:p w14:paraId="3F584483" w14:textId="77777777" w:rsidR="00CB678D" w:rsidRPr="00DC4603" w:rsidRDefault="00CB678D" w:rsidP="00CB678D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38492491" w14:textId="77777777" w:rsidR="00CB678D" w:rsidRDefault="00CB678D" w:rsidP="00CB678D">
      <w:pPr>
        <w:pStyle w:val="HTML"/>
      </w:pPr>
      <w:r>
        <w:t xml:space="preserve">  </w:t>
      </w:r>
    </w:p>
    <w:p w14:paraId="690C9362" w14:textId="77777777" w:rsidR="00CB678D" w:rsidRPr="000F3376" w:rsidRDefault="00CB678D" w:rsidP="00CB678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227F0619" w14:textId="77777777"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4A9EA615" w14:textId="77777777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903320" w14:textId="11266236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Объект закупки: 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 включительно</w:t>
      </w:r>
      <w:r>
        <w:rPr>
          <w:rFonts w:ascii="Times New Roman" w:hAnsi="Times New Roman"/>
          <w:sz w:val="24"/>
          <w:szCs w:val="24"/>
        </w:rPr>
        <w:t>.</w:t>
      </w:r>
    </w:p>
    <w:p w14:paraId="51062FE9" w14:textId="77777777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Начальная (максимальная) цена контракта составляет: 9 987 140 (Девять миллионов девятьсот восемьдесят семь тысяч сто сорок) рублей 50 копеек.</w:t>
      </w:r>
    </w:p>
    <w:p w14:paraId="7568DCF3" w14:textId="77777777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52F15847" w14:textId="77777777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D47B54" w14:textId="77777777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Заказчик: Администрация города Рубцовска Алтайского края.</w:t>
      </w:r>
    </w:p>
    <w:p w14:paraId="658C0FB1" w14:textId="77777777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42F2C2" w14:textId="77777777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2867E72D" w14:textId="77777777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1C7600" w14:textId="77777777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1FE7B0DF" w14:textId="77777777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7930CF" w14:textId="77777777"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Приложение:</w:t>
      </w:r>
    </w:p>
    <w:p w14:paraId="0BBE0D18" w14:textId="425227DA" w:rsidR="00B97B17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Расчет начальной (максимальной) цены контракта.</w:t>
      </w:r>
    </w:p>
    <w:p w14:paraId="1508FA42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147573B8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78E52717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A19A7FA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154DD6CC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63613B1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39E675C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EF00A24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9C1D920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CB3767F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7BD59FC1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D5EA31A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2A3FD2E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834944C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429DF23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561E5AE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7B5253F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B629DFA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1537396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9860D65" w14:textId="77777777" w:rsidR="00B97B17" w:rsidRPr="00AB3852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6BCB59A" w14:textId="77777777" w:rsidR="00CB678D" w:rsidRDefault="00CB678D" w:rsidP="00CB678D">
      <w:pPr>
        <w:ind w:firstLine="709"/>
      </w:pPr>
      <w:r>
        <w:t xml:space="preserve">  </w:t>
      </w:r>
    </w:p>
    <w:p w14:paraId="708FD3F2" w14:textId="77777777" w:rsidR="00B97B17" w:rsidRDefault="00B97B17" w:rsidP="00CB678D">
      <w:pPr>
        <w:jc w:val="center"/>
        <w:sectPr w:rsidR="00B97B17" w:rsidSect="00B97B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8C2E68B" w14:textId="77777777" w:rsidR="00B97B17" w:rsidRDefault="00B97B17" w:rsidP="00B97B17">
      <w:pPr>
        <w:jc w:val="right"/>
      </w:pPr>
      <w:r>
        <w:lastRenderedPageBreak/>
        <w:t xml:space="preserve">  Приложение</w:t>
      </w:r>
    </w:p>
    <w:p w14:paraId="4813579C" w14:textId="77777777" w:rsidR="00B97B17" w:rsidRPr="00EE6F0D" w:rsidRDefault="00B97B17" w:rsidP="00B97B17">
      <w:pPr>
        <w:jc w:val="right"/>
      </w:pPr>
      <w:r>
        <w:t>К протоколу Н(М)ЦК</w:t>
      </w:r>
      <w:r w:rsidRPr="00EE6F0D">
        <w:t xml:space="preserve"> </w:t>
      </w:r>
    </w:p>
    <w:p w14:paraId="2914D1D7" w14:textId="77777777" w:rsidR="00B97B17" w:rsidRDefault="00B97B17" w:rsidP="00CB678D">
      <w:pPr>
        <w:jc w:val="center"/>
      </w:pPr>
    </w:p>
    <w:p w14:paraId="1EC2FA9A" w14:textId="77777777" w:rsidR="00B97B17" w:rsidRDefault="00B97B17" w:rsidP="00CB678D">
      <w:pPr>
        <w:jc w:val="center"/>
      </w:pPr>
    </w:p>
    <w:p w14:paraId="3914A316" w14:textId="77777777" w:rsidR="00CB678D" w:rsidRDefault="00CB678D" w:rsidP="00CB678D">
      <w:pPr>
        <w:jc w:val="center"/>
      </w:pPr>
      <w:r w:rsidRPr="00361908">
        <w:t>Расчет начальной (максимальной) цены контракта</w:t>
      </w:r>
    </w:p>
    <w:p w14:paraId="484C7944" w14:textId="77777777" w:rsidR="006136D2" w:rsidRPr="00BF2FCA" w:rsidRDefault="006136D2" w:rsidP="006136D2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 включительно</w:t>
      </w:r>
      <w:r>
        <w:rPr>
          <w:rFonts w:ascii="Times New Roman" w:hAnsi="Times New Roman"/>
          <w:sz w:val="24"/>
          <w:szCs w:val="24"/>
        </w:rPr>
        <w:t>.</w:t>
      </w:r>
    </w:p>
    <w:p w14:paraId="3CF9700D" w14:textId="77777777" w:rsidR="006136D2" w:rsidRDefault="006136D2" w:rsidP="006136D2">
      <w:pPr>
        <w:jc w:val="both"/>
      </w:pPr>
    </w:p>
    <w:p w14:paraId="519C6EFA" w14:textId="3BFE4616" w:rsidR="006136D2" w:rsidRDefault="006136D2" w:rsidP="006136D2">
      <w:pPr>
        <w:jc w:val="both"/>
      </w:pPr>
      <w:r>
        <w:t xml:space="preserve">Основания для расчета: </w:t>
      </w:r>
    </w:p>
    <w:p w14:paraId="795A575D" w14:textId="77777777" w:rsidR="006136D2" w:rsidRDefault="006136D2" w:rsidP="006136D2">
      <w:pPr>
        <w:jc w:val="both"/>
      </w:pPr>
      <w:r>
        <w:t>1. Локальный сметный расчет (смета) № 02-01-01</w:t>
      </w:r>
    </w:p>
    <w:p w14:paraId="19D6963B" w14:textId="77777777" w:rsidR="006136D2" w:rsidRDefault="006136D2" w:rsidP="006136D2">
      <w:pPr>
        <w:jc w:val="both"/>
      </w:pPr>
      <w:r>
        <w:t xml:space="preserve"> </w:t>
      </w:r>
    </w:p>
    <w:tbl>
      <w:tblPr>
        <w:tblW w:w="145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63"/>
        <w:gridCol w:w="1701"/>
        <w:gridCol w:w="1417"/>
        <w:gridCol w:w="2126"/>
        <w:gridCol w:w="1701"/>
        <w:gridCol w:w="2127"/>
      </w:tblGrid>
      <w:tr w:rsidR="006136D2" w14:paraId="19F3384C" w14:textId="77777777" w:rsidTr="006136D2">
        <w:trPr>
          <w:trHeight w:val="238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0A42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Наименование </w:t>
            </w:r>
          </w:p>
          <w:p w14:paraId="44EC61FD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 и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02D9" w14:textId="77777777" w:rsidR="006136D2" w:rsidRDefault="006136D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Стоимость работ </w:t>
            </w:r>
          </w:p>
          <w:p w14:paraId="061213CE" w14:textId="77777777" w:rsidR="006136D2" w:rsidRDefault="006136D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 ценах на дату</w:t>
            </w:r>
          </w:p>
          <w:p w14:paraId="7E8E788F" w14:textId="77777777" w:rsidR="006136D2" w:rsidRDefault="006136D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утверждения сметной</w:t>
            </w:r>
          </w:p>
          <w:p w14:paraId="3AB40507" w14:textId="77777777" w:rsidR="006136D2" w:rsidRDefault="006136D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документации</w:t>
            </w:r>
          </w:p>
          <w:p w14:paraId="2731B9C8" w14:textId="77777777" w:rsidR="006136D2" w:rsidRDefault="006136D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 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>I квартал 2025 года</w:t>
            </w:r>
          </w:p>
          <w:p w14:paraId="39B0F823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1F52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Индекс фактической </w:t>
            </w:r>
          </w:p>
          <w:p w14:paraId="18BA6701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инфляции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5F84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Стоимость</w:t>
            </w:r>
          </w:p>
          <w:p w14:paraId="3C730FBD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работ в ценах</w:t>
            </w:r>
          </w:p>
          <w:p w14:paraId="252F95C3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на дату </w:t>
            </w:r>
          </w:p>
          <w:p w14:paraId="2D9113FC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формирования начальной </w:t>
            </w:r>
          </w:p>
          <w:p w14:paraId="31B88297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(максимальной) цены контракта </w:t>
            </w:r>
          </w:p>
          <w:p w14:paraId="0E769EBE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II</w:t>
            </w:r>
            <w:r>
              <w:rPr>
                <w:rFonts w:eastAsia="Calibri"/>
                <w:bCs/>
                <w:lang w:eastAsia="en-US"/>
              </w:rPr>
              <w:t xml:space="preserve"> квартал </w:t>
            </w:r>
          </w:p>
          <w:p w14:paraId="77B4A83A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val="en-US" w:eastAsia="en-US"/>
              </w:rPr>
            </w:pPr>
            <w:r>
              <w:rPr>
                <w:rFonts w:eastAsia="Calibri"/>
                <w:bCs/>
                <w:lang w:eastAsia="en-US"/>
              </w:rPr>
              <w:t>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A4AA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Индекс прогнозный инфляции</w:t>
            </w:r>
          </w:p>
          <w:p w14:paraId="5C0807AA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на период выполнения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F2E7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Начальная</w:t>
            </w:r>
          </w:p>
          <w:p w14:paraId="13E56236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(максимальная) цена контракта </w:t>
            </w:r>
          </w:p>
          <w:p w14:paraId="61F5605F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 учетом индекса прогнозной</w:t>
            </w:r>
          </w:p>
          <w:p w14:paraId="1D7F038A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инфляции на период выполнения </w:t>
            </w:r>
          </w:p>
          <w:p w14:paraId="2CB7959B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</w:t>
            </w:r>
          </w:p>
        </w:tc>
      </w:tr>
      <w:tr w:rsidR="006136D2" w14:paraId="70230C2E" w14:textId="77777777" w:rsidTr="006136D2">
        <w:trPr>
          <w:trHeight w:val="116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7F0C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B51E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1DDB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5239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0B55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7F50" w14:textId="77777777" w:rsidR="006136D2" w:rsidRDefault="006136D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</w:t>
            </w:r>
          </w:p>
        </w:tc>
      </w:tr>
      <w:tr w:rsidR="006136D2" w14:paraId="662A4D67" w14:textId="77777777" w:rsidTr="006136D2">
        <w:trPr>
          <w:trHeight w:val="82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450A" w14:textId="5A8E617D" w:rsidR="006136D2" w:rsidRDefault="006136D2" w:rsidP="006136D2">
            <w:pPr>
              <w:pStyle w:val="HTML"/>
              <w:ind w:firstLine="709"/>
              <w:jc w:val="both"/>
              <w:rPr>
                <w:lang w:eastAsia="en-US"/>
              </w:rPr>
            </w:pPr>
            <w:r w:rsidRPr="00BF2FCA">
              <w:rPr>
                <w:rFonts w:ascii="Times New Roman" w:hAnsi="Times New Roman"/>
                <w:sz w:val="24"/>
                <w:szCs w:val="24"/>
              </w:rPr>
      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 включительно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3BB7" w14:textId="77777777" w:rsidR="006136D2" w:rsidRDefault="006136D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8 244 296,28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C654" w14:textId="77777777" w:rsidR="006136D2" w:rsidRDefault="006136D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1,0000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5A85F1B" w14:textId="77777777" w:rsidR="006136D2" w:rsidRDefault="006136D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8 244 296,28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596F" w14:textId="77777777" w:rsidR="006136D2" w:rsidRDefault="006136D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1,0095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4F43B" w14:textId="77777777" w:rsidR="006136D2" w:rsidRDefault="006136D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8 322 617,09</w:t>
            </w:r>
          </w:p>
        </w:tc>
      </w:tr>
      <w:tr w:rsidR="006136D2" w14:paraId="5B4BD939" w14:textId="77777777" w:rsidTr="006136D2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5DAD" w14:textId="77777777" w:rsidR="006136D2" w:rsidRDefault="006136D2">
            <w:pPr>
              <w:suppressLineNumbers/>
              <w:autoSpaceDE w:val="0"/>
              <w:autoSpaceDN w:val="0"/>
              <w:adjustRightInd w:val="0"/>
              <w:spacing w:line="25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НДС - 20%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C052" w14:textId="77777777" w:rsidR="006136D2" w:rsidRDefault="006136D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1 648 859,26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B0AE" w14:textId="77777777" w:rsidR="006136D2" w:rsidRDefault="006136D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4FAC11A" w14:textId="77777777" w:rsidR="006136D2" w:rsidRDefault="006136D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1 648 859,26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DDA3" w14:textId="77777777" w:rsidR="006136D2" w:rsidRDefault="006136D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96BDE" w14:textId="77777777" w:rsidR="006136D2" w:rsidRDefault="006136D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1 664 523,41</w:t>
            </w:r>
          </w:p>
        </w:tc>
      </w:tr>
      <w:tr w:rsidR="006136D2" w14:paraId="2A8931E4" w14:textId="77777777" w:rsidTr="006136D2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34AE" w14:textId="77777777" w:rsidR="006136D2" w:rsidRDefault="006136D2">
            <w:pPr>
              <w:suppressLineNumbers/>
              <w:autoSpaceDE w:val="0"/>
              <w:autoSpaceDN w:val="0"/>
              <w:adjustRightInd w:val="0"/>
              <w:spacing w:line="25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Стоимость </w:t>
            </w:r>
          </w:p>
          <w:p w14:paraId="32C6A9F0" w14:textId="77777777" w:rsidR="006136D2" w:rsidRDefault="006136D2">
            <w:pPr>
              <w:suppressLineNumbers/>
              <w:autoSpaceDE w:val="0"/>
              <w:autoSpaceDN w:val="0"/>
              <w:adjustRightInd w:val="0"/>
              <w:spacing w:line="25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 учетом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34E8" w14:textId="77777777" w:rsidR="006136D2" w:rsidRDefault="006136D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9 893 155,54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5E27" w14:textId="77777777" w:rsidR="006136D2" w:rsidRDefault="006136D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77CEF02" w14:textId="77777777" w:rsidR="006136D2" w:rsidRDefault="006136D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9 893 155,54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0EB1" w14:textId="77777777" w:rsidR="006136D2" w:rsidRDefault="006136D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29CE1" w14:textId="77777777" w:rsidR="006136D2" w:rsidRDefault="006136D2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9 987 140,50</w:t>
            </w:r>
          </w:p>
        </w:tc>
      </w:tr>
    </w:tbl>
    <w:p w14:paraId="11722FF0" w14:textId="77777777" w:rsidR="006136D2" w:rsidRDefault="006136D2" w:rsidP="006136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Начало выполнения работ – июль 2025 г. Окончание выполнения работ – сентябрь 2025 г.</w:t>
      </w:r>
    </w:p>
    <w:p w14:paraId="64A5C2D5" w14:textId="77777777" w:rsidR="006136D2" w:rsidRDefault="006136D2" w:rsidP="006136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Стоимость выполнения работ по объекту в ценах I</w:t>
      </w:r>
      <w:r>
        <w:rPr>
          <w:lang w:val="en-US"/>
        </w:rPr>
        <w:t>I</w:t>
      </w:r>
      <w:r>
        <w:t xml:space="preserve"> квартала 2025 года (дата формирования сметы 03.06.2025) с учетом НДС составляет 9 893 155,54 руб.</w:t>
      </w:r>
    </w:p>
    <w:p w14:paraId="46304B82" w14:textId="77777777" w:rsidR="006136D2" w:rsidRDefault="006136D2" w:rsidP="006136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фактической инфляции – 1,0000.</w:t>
      </w:r>
    </w:p>
    <w:p w14:paraId="45CD83CE" w14:textId="77777777" w:rsidR="006136D2" w:rsidRDefault="006136D2" w:rsidP="006136D2">
      <w:pPr>
        <w:suppressAutoHyphens/>
        <w:autoSpaceDE w:val="0"/>
        <w:autoSpaceDN w:val="0"/>
        <w:adjustRightInd w:val="0"/>
        <w:jc w:val="both"/>
        <w:outlineLvl w:val="0"/>
        <w:rPr>
          <w:rFonts w:eastAsia="SimSun"/>
          <w:b/>
          <w:bCs/>
          <w:lang w:eastAsia="ar-SA"/>
        </w:rPr>
      </w:pPr>
      <w:r>
        <w:rPr>
          <w:rFonts w:eastAsia="SimSun"/>
          <w:b/>
          <w:bCs/>
          <w:lang w:eastAsia="ar-SA"/>
        </w:rPr>
        <w:t>Расчет прогнозного индекса инфляции:</w:t>
      </w:r>
    </w:p>
    <w:p w14:paraId="78465DE9" w14:textId="77777777" w:rsidR="006136D2" w:rsidRDefault="006136D2" w:rsidP="006136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Cs w:val="22"/>
        </w:rPr>
      </w:pPr>
      <w:r>
        <w:rPr>
          <w:szCs w:val="22"/>
        </w:rPr>
        <w:t xml:space="preserve">Прогнозный индекс-дефлятор Минэкономразвития России по строке </w:t>
      </w:r>
      <w:r>
        <w:rPr>
          <w:rFonts w:eastAsia="SimSun"/>
          <w:bCs/>
          <w:lang w:eastAsia="ar-SA"/>
        </w:rPr>
        <w:t>"Инвестиции в основной капитал (капитальные вложения)"</w:t>
      </w:r>
      <w:r>
        <w:rPr>
          <w:szCs w:val="22"/>
        </w:rPr>
        <w:t xml:space="preserve">на 2025 год (Письмо Минэкономразвития России от 2 октября 2024г. № 35132-ПК/Д03и). </w:t>
      </w:r>
    </w:p>
    <w:p w14:paraId="3E8D98F3" w14:textId="77777777" w:rsidR="006136D2" w:rsidRDefault="006136D2" w:rsidP="006136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Инфляция в 2025 году в месяц равна корню двенадцатой степени из 1,078 – 1,0063.</w:t>
      </w:r>
    </w:p>
    <w:p w14:paraId="59316BEE" w14:textId="77777777" w:rsidR="006136D2" w:rsidRDefault="006136D2" w:rsidP="006136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По Приказу Минстроя № 484/</w:t>
      </w:r>
      <w:proofErr w:type="spellStart"/>
      <w:r>
        <w:t>пр</w:t>
      </w:r>
      <w:proofErr w:type="spellEnd"/>
      <w:r>
        <w:t xml:space="preserve"> от 14.06.2022 индекс-дефлятор на период от даты определения НМЦК (июль) до даты окончания работ (сентябрь) вычисляется по формуле: </w:t>
      </w:r>
    </w:p>
    <w:p w14:paraId="58067881" w14:textId="77777777" w:rsidR="006136D2" w:rsidRDefault="006136D2" w:rsidP="006136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rPr>
          <w:rFonts w:ascii="Cambria Math" w:hAnsi="Cambria Math"/>
          <w:lang w:val="en-US"/>
        </w:rPr>
        <w:t>𝑘</w:t>
      </w:r>
      <w:r>
        <w:t xml:space="preserve"> </w:t>
      </w:r>
      <w:proofErr w:type="spellStart"/>
      <w:r>
        <w:t>инф.пер</w:t>
      </w:r>
      <w:proofErr w:type="spellEnd"/>
      <w:r>
        <w:t>.=((</w:t>
      </w:r>
      <w:r>
        <w:rPr>
          <w:rFonts w:ascii="Cambria Math" w:eastAsia="Cambria Math" w:hAnsi="Cambria Math" w:cs="Cambria Math" w:hint="eastAsia"/>
        </w:rPr>
        <w:t>〖</w:t>
      </w:r>
      <w:r>
        <w:rPr>
          <w:rFonts w:ascii="Cambria Math" w:hAnsi="Cambria Math"/>
          <w:lang w:val="en-US"/>
        </w:rPr>
        <w:t>𝑘</w:t>
      </w:r>
      <w:proofErr w:type="spellStart"/>
      <w:r>
        <w:t>инф.мес</w:t>
      </w:r>
      <w:proofErr w:type="spellEnd"/>
      <w:r>
        <w:t>.</w:t>
      </w:r>
      <w:r>
        <w:rPr>
          <w:rFonts w:ascii="Cambria Math" w:eastAsia="Cambria Math" w:hAnsi="Cambria Math" w:cs="Cambria Math" w:hint="eastAsia"/>
        </w:rPr>
        <w:t>〗</w:t>
      </w:r>
      <w:r>
        <w:t>^</w:t>
      </w:r>
      <w:r>
        <w:rPr>
          <w:rFonts w:ascii="Cambria Math" w:hAnsi="Cambria Math"/>
          <w:lang w:val="en-US"/>
        </w:rPr>
        <w:t>𝑛</w:t>
      </w:r>
      <w:r>
        <w:t>−1)/2)+1=((</w:t>
      </w:r>
      <w:r>
        <w:rPr>
          <w:rFonts w:ascii="Cambria Math" w:hAnsi="Cambria Math"/>
          <w:lang w:val="en-US"/>
        </w:rPr>
        <w:t>〖</w:t>
      </w:r>
      <w:r>
        <w:t>1,0063</w:t>
      </w:r>
      <w:r>
        <w:rPr>
          <w:rFonts w:ascii="Cambria Math" w:hAnsi="Cambria Math"/>
          <w:lang w:val="en-US"/>
        </w:rPr>
        <w:t>〗</w:t>
      </w:r>
      <w:r>
        <w:t>^3−1)/2)+1=1,0095.</w:t>
      </w:r>
    </w:p>
    <w:p w14:paraId="0F5E5A2B" w14:textId="77777777" w:rsidR="00720DEA" w:rsidRDefault="00720DEA" w:rsidP="006136D2">
      <w:pPr>
        <w:jc w:val="both"/>
      </w:pPr>
    </w:p>
    <w:sectPr w:rsidR="00720DEA" w:rsidSect="00B97B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45645"/>
    <w:multiLevelType w:val="hybridMultilevel"/>
    <w:tmpl w:val="D06A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06630"/>
    <w:multiLevelType w:val="hybridMultilevel"/>
    <w:tmpl w:val="5D340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78D"/>
    <w:rsid w:val="00054CBC"/>
    <w:rsid w:val="00080691"/>
    <w:rsid w:val="000843C4"/>
    <w:rsid w:val="00096EE8"/>
    <w:rsid w:val="000A5786"/>
    <w:rsid w:val="000F21CA"/>
    <w:rsid w:val="000F4006"/>
    <w:rsid w:val="000F5275"/>
    <w:rsid w:val="0013458A"/>
    <w:rsid w:val="001717B9"/>
    <w:rsid w:val="001822FF"/>
    <w:rsid w:val="001865D7"/>
    <w:rsid w:val="001D1435"/>
    <w:rsid w:val="001E0E0A"/>
    <w:rsid w:val="001F2417"/>
    <w:rsid w:val="002641C4"/>
    <w:rsid w:val="002764E2"/>
    <w:rsid w:val="002C3BF3"/>
    <w:rsid w:val="002E0361"/>
    <w:rsid w:val="00310A4C"/>
    <w:rsid w:val="00331C1E"/>
    <w:rsid w:val="003521E5"/>
    <w:rsid w:val="00406F51"/>
    <w:rsid w:val="004327E1"/>
    <w:rsid w:val="00496B1E"/>
    <w:rsid w:val="004B06F7"/>
    <w:rsid w:val="004D086C"/>
    <w:rsid w:val="004E35F1"/>
    <w:rsid w:val="004E626D"/>
    <w:rsid w:val="00513464"/>
    <w:rsid w:val="005234F6"/>
    <w:rsid w:val="00544FA1"/>
    <w:rsid w:val="00565FC2"/>
    <w:rsid w:val="005E1FDE"/>
    <w:rsid w:val="005E3BF6"/>
    <w:rsid w:val="00605984"/>
    <w:rsid w:val="00612E6D"/>
    <w:rsid w:val="006136D2"/>
    <w:rsid w:val="0062424E"/>
    <w:rsid w:val="00632CEC"/>
    <w:rsid w:val="006B2AA4"/>
    <w:rsid w:val="006C0CA2"/>
    <w:rsid w:val="006D0E88"/>
    <w:rsid w:val="006F5E90"/>
    <w:rsid w:val="00702B36"/>
    <w:rsid w:val="00720DEA"/>
    <w:rsid w:val="00752C28"/>
    <w:rsid w:val="007A4B7A"/>
    <w:rsid w:val="00813D17"/>
    <w:rsid w:val="00842655"/>
    <w:rsid w:val="00860FB9"/>
    <w:rsid w:val="00872518"/>
    <w:rsid w:val="00922565"/>
    <w:rsid w:val="00957A28"/>
    <w:rsid w:val="00964AD1"/>
    <w:rsid w:val="009F1E88"/>
    <w:rsid w:val="009F24A9"/>
    <w:rsid w:val="00A6276D"/>
    <w:rsid w:val="00A81E9E"/>
    <w:rsid w:val="00B403E0"/>
    <w:rsid w:val="00B478E6"/>
    <w:rsid w:val="00B53472"/>
    <w:rsid w:val="00B57307"/>
    <w:rsid w:val="00B67724"/>
    <w:rsid w:val="00B92242"/>
    <w:rsid w:val="00B97B17"/>
    <w:rsid w:val="00BE53F4"/>
    <w:rsid w:val="00BF2FCA"/>
    <w:rsid w:val="00C6088F"/>
    <w:rsid w:val="00C630C0"/>
    <w:rsid w:val="00CB678D"/>
    <w:rsid w:val="00CE72F4"/>
    <w:rsid w:val="00CF1E62"/>
    <w:rsid w:val="00D20DDC"/>
    <w:rsid w:val="00DB4952"/>
    <w:rsid w:val="00E57B66"/>
    <w:rsid w:val="00E87779"/>
    <w:rsid w:val="00E87B0B"/>
    <w:rsid w:val="00EC5AE7"/>
    <w:rsid w:val="00F011F4"/>
    <w:rsid w:val="00F8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26653"/>
  <w15:docId w15:val="{CFBCA481-7B3E-489C-8B5B-935B5D6D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B6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78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CB678D"/>
  </w:style>
  <w:style w:type="paragraph" w:styleId="a3">
    <w:name w:val="List Paragraph"/>
    <w:basedOn w:val="a"/>
    <w:uiPriority w:val="34"/>
    <w:qFormat/>
    <w:rsid w:val="00CB6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118</cp:revision>
  <cp:lastPrinted>2024-08-13T02:02:00Z</cp:lastPrinted>
  <dcterms:created xsi:type="dcterms:W3CDTF">2024-08-02T04:22:00Z</dcterms:created>
  <dcterms:modified xsi:type="dcterms:W3CDTF">2025-07-08T03:21:00Z</dcterms:modified>
</cp:coreProperties>
</file>